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E" w:rsidRPr="004D7CAE" w:rsidRDefault="004A494C" w:rsidP="004D7CAE">
      <w:pPr>
        <w:spacing w:after="0" w:line="240" w:lineRule="auto"/>
        <w:ind w:left="120"/>
        <w:jc w:val="center"/>
      </w:pPr>
      <w:bookmarkStart w:id="0" w:name="block-23138350"/>
      <w:r w:rsidRPr="004D7CA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32DE" w:rsidRPr="004D7CAE" w:rsidRDefault="004A494C" w:rsidP="004D7CAE">
      <w:pPr>
        <w:spacing w:after="0" w:line="240" w:lineRule="auto"/>
        <w:ind w:left="120"/>
        <w:jc w:val="center"/>
      </w:pPr>
      <w:r w:rsidRPr="004D7CAE">
        <w:rPr>
          <w:rFonts w:ascii="Times New Roman" w:hAnsi="Times New Roman"/>
          <w:b/>
          <w:color w:val="000000"/>
          <w:sz w:val="28"/>
        </w:rPr>
        <w:t>‌</w:t>
      </w:r>
      <w:bookmarkStart w:id="1" w:name="ab2d749b-d45a-4812-85f9-1011d05030a4"/>
      <w:r w:rsidRPr="004D7CAE"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</w:t>
      </w:r>
      <w:bookmarkEnd w:id="1"/>
      <w:r w:rsidRPr="004D7CA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D32DE" w:rsidRPr="004D7CAE" w:rsidRDefault="004A494C" w:rsidP="004D7CAE">
      <w:pPr>
        <w:spacing w:after="0" w:line="240" w:lineRule="auto"/>
        <w:ind w:left="120"/>
        <w:jc w:val="center"/>
      </w:pPr>
      <w:r w:rsidRPr="004D7CAE">
        <w:rPr>
          <w:rFonts w:ascii="Times New Roman" w:hAnsi="Times New Roman"/>
          <w:b/>
          <w:color w:val="000000"/>
          <w:sz w:val="28"/>
        </w:rPr>
        <w:t>‌</w:t>
      </w:r>
      <w:bookmarkStart w:id="2" w:name="eb212286-8694-47ca-861d-9590ae5a8a8f"/>
      <w:r w:rsidRPr="004D7CAE">
        <w:rPr>
          <w:rFonts w:ascii="Times New Roman" w:hAnsi="Times New Roman"/>
          <w:b/>
          <w:color w:val="000000"/>
          <w:sz w:val="28"/>
        </w:rPr>
        <w:t>"СРЕДНЯЯ ШКОЛА №5</w:t>
      </w:r>
      <w:proofErr w:type="gramStart"/>
      <w:r w:rsidRPr="004D7CAE">
        <w:rPr>
          <w:rFonts w:ascii="Times New Roman" w:hAnsi="Times New Roman"/>
          <w:b/>
          <w:color w:val="000000"/>
          <w:sz w:val="28"/>
        </w:rPr>
        <w:t xml:space="preserve"> С</w:t>
      </w:r>
      <w:proofErr w:type="gramEnd"/>
      <w:r w:rsidRPr="004D7CAE">
        <w:rPr>
          <w:rFonts w:ascii="Times New Roman" w:hAnsi="Times New Roman"/>
          <w:b/>
          <w:color w:val="000000"/>
          <w:sz w:val="28"/>
        </w:rPr>
        <w:t xml:space="preserve"> УГЛУБЛЕННЫМ ИЗУЧЕНИЕМ ОТДЕЛЬНЫХ ПРЕДМЕТОВ"</w:t>
      </w:r>
      <w:bookmarkEnd w:id="2"/>
      <w:r w:rsidRPr="004D7CAE">
        <w:rPr>
          <w:rFonts w:ascii="Times New Roman" w:hAnsi="Times New Roman"/>
          <w:b/>
          <w:color w:val="000000"/>
          <w:sz w:val="28"/>
        </w:rPr>
        <w:t>‌</w:t>
      </w:r>
      <w:r w:rsidRPr="004D7CAE">
        <w:rPr>
          <w:rFonts w:ascii="Times New Roman" w:hAnsi="Times New Roman"/>
          <w:color w:val="000000"/>
          <w:sz w:val="28"/>
        </w:rPr>
        <w:t>​</w:t>
      </w:r>
    </w:p>
    <w:p w:rsidR="006D32DE" w:rsidRDefault="004A494C" w:rsidP="004D7CA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p w:rsidR="006D32DE" w:rsidRDefault="006D32DE">
      <w:pPr>
        <w:spacing w:after="0"/>
        <w:ind w:left="120"/>
      </w:pPr>
    </w:p>
    <w:p w:rsidR="006D32DE" w:rsidRDefault="006D32DE">
      <w:pPr>
        <w:spacing w:after="0"/>
        <w:ind w:left="120"/>
      </w:pPr>
    </w:p>
    <w:p w:rsidR="006D32DE" w:rsidRDefault="006D32DE">
      <w:pPr>
        <w:spacing w:after="0"/>
        <w:ind w:left="120"/>
      </w:pPr>
    </w:p>
    <w:p w:rsidR="006D32DE" w:rsidRDefault="006D32DE">
      <w:pPr>
        <w:spacing w:after="0"/>
        <w:ind w:left="120"/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427"/>
        <w:gridCol w:w="3518"/>
      </w:tblGrid>
      <w:tr w:rsidR="00C53FFE" w:rsidRPr="004D7CAE" w:rsidTr="004D7CAE">
        <w:tc>
          <w:tcPr>
            <w:tcW w:w="3403" w:type="dxa"/>
          </w:tcPr>
          <w:p w:rsidR="00C53FFE" w:rsidRPr="0040209D" w:rsidRDefault="004A49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A49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кафедре МО</w:t>
            </w:r>
          </w:p>
          <w:p w:rsidR="004E6975" w:rsidRDefault="004A49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A49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Е.Н.Козлова</w:t>
            </w:r>
          </w:p>
          <w:p w:rsidR="00C53FFE" w:rsidRPr="0040209D" w:rsidRDefault="004A494C" w:rsidP="004D7C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4D7C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427" w:type="dxa"/>
          </w:tcPr>
          <w:p w:rsidR="00C53FFE" w:rsidRPr="0040209D" w:rsidRDefault="004A49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A49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4E6975" w:rsidRDefault="004A49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A49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Г.А.Горелова</w:t>
            </w:r>
          </w:p>
          <w:p w:rsidR="00C53FFE" w:rsidRPr="0040209D" w:rsidRDefault="004A494C" w:rsidP="004D7C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4D7C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18" w:type="dxa"/>
          </w:tcPr>
          <w:p w:rsidR="000E6D86" w:rsidRDefault="004A49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A49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 директора</w:t>
            </w:r>
          </w:p>
          <w:p w:rsidR="000E6D86" w:rsidRDefault="004A49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A49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Г.Ф.Липовецкая</w:t>
            </w:r>
          </w:p>
          <w:p w:rsidR="000E6D86" w:rsidRDefault="004A49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C53FFE" w:rsidRPr="0040209D" w:rsidRDefault="00D546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32DE" w:rsidRPr="004D7CAE" w:rsidRDefault="006D32DE">
      <w:pPr>
        <w:spacing w:after="0"/>
        <w:ind w:left="120"/>
      </w:pPr>
    </w:p>
    <w:p w:rsidR="006D32DE" w:rsidRPr="004D7CAE" w:rsidRDefault="004A494C">
      <w:pPr>
        <w:spacing w:after="0"/>
        <w:ind w:left="120"/>
      </w:pPr>
      <w:r w:rsidRPr="004D7CAE">
        <w:rPr>
          <w:rFonts w:ascii="Times New Roman" w:hAnsi="Times New Roman"/>
          <w:color w:val="000000"/>
          <w:sz w:val="28"/>
        </w:rPr>
        <w:t>‌</w:t>
      </w:r>
    </w:p>
    <w:p w:rsidR="006D32DE" w:rsidRPr="004D7CAE" w:rsidRDefault="006D32DE">
      <w:pPr>
        <w:spacing w:after="0"/>
        <w:ind w:left="120"/>
      </w:pPr>
    </w:p>
    <w:p w:rsidR="006D32DE" w:rsidRPr="004D7CAE" w:rsidRDefault="006D32DE">
      <w:pPr>
        <w:spacing w:after="0"/>
        <w:ind w:left="120"/>
      </w:pPr>
    </w:p>
    <w:p w:rsidR="006D32DE" w:rsidRPr="004D7CAE" w:rsidRDefault="006D32DE">
      <w:pPr>
        <w:spacing w:after="0"/>
        <w:ind w:left="120"/>
      </w:pPr>
    </w:p>
    <w:p w:rsidR="006D32DE" w:rsidRPr="004D7CAE" w:rsidRDefault="004A494C">
      <w:pPr>
        <w:spacing w:after="0" w:line="408" w:lineRule="auto"/>
        <w:ind w:left="120"/>
        <w:jc w:val="center"/>
      </w:pPr>
      <w:r w:rsidRPr="004D7CA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32DE" w:rsidRPr="004D7CAE" w:rsidRDefault="004A494C">
      <w:pPr>
        <w:spacing w:after="0" w:line="408" w:lineRule="auto"/>
        <w:ind w:left="120"/>
        <w:jc w:val="center"/>
      </w:pPr>
      <w:r w:rsidRPr="004D7CA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7CAE">
        <w:rPr>
          <w:rFonts w:ascii="Times New Roman" w:hAnsi="Times New Roman"/>
          <w:color w:val="000000"/>
          <w:sz w:val="28"/>
        </w:rPr>
        <w:t xml:space="preserve"> 3076604)</w:t>
      </w: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4A494C">
      <w:pPr>
        <w:spacing w:after="0" w:line="408" w:lineRule="auto"/>
        <w:ind w:left="120"/>
        <w:jc w:val="center"/>
      </w:pPr>
      <w:r w:rsidRPr="004D7CAE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bookmarkStart w:id="3" w:name="_GoBack"/>
      <w:r w:rsidRPr="004D7CAE">
        <w:rPr>
          <w:rFonts w:ascii="Times New Roman" w:hAnsi="Times New Roman"/>
          <w:b/>
          <w:color w:val="000000"/>
          <w:sz w:val="28"/>
        </w:rPr>
        <w:t>«Информатика» (углублённый уровень)</w:t>
      </w:r>
      <w:bookmarkEnd w:id="3"/>
    </w:p>
    <w:p w:rsidR="006D32DE" w:rsidRPr="004D7CAE" w:rsidRDefault="004A494C">
      <w:pPr>
        <w:spacing w:after="0" w:line="408" w:lineRule="auto"/>
        <w:ind w:left="120"/>
        <w:jc w:val="center"/>
      </w:pPr>
      <w:r w:rsidRPr="004D7CAE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6D32DE">
      <w:pPr>
        <w:spacing w:after="0"/>
        <w:ind w:left="120"/>
        <w:jc w:val="center"/>
      </w:pPr>
    </w:p>
    <w:p w:rsidR="006D32DE" w:rsidRPr="004D7CAE" w:rsidRDefault="004A494C">
      <w:pPr>
        <w:spacing w:after="0"/>
        <w:ind w:left="120"/>
        <w:jc w:val="center"/>
      </w:pPr>
      <w:r w:rsidRPr="004D7CAE">
        <w:rPr>
          <w:rFonts w:ascii="Times New Roman" w:hAnsi="Times New Roman"/>
          <w:color w:val="000000"/>
          <w:sz w:val="28"/>
        </w:rPr>
        <w:t>​</w:t>
      </w:r>
      <w:bookmarkStart w:id="4" w:name="3d67cce9-b1b9-4e67-b1e9-e3f659ce7765"/>
      <w:r w:rsidRPr="004D7CAE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4D7CA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f61e297-deac-416c-9930-2854c06869b8"/>
      <w:r w:rsidRPr="004D7CA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4D7CAE">
        <w:rPr>
          <w:rFonts w:ascii="Times New Roman" w:hAnsi="Times New Roman"/>
          <w:b/>
          <w:color w:val="000000"/>
          <w:sz w:val="28"/>
        </w:rPr>
        <w:t>‌</w:t>
      </w:r>
      <w:r w:rsidRPr="004D7CAE">
        <w:rPr>
          <w:rFonts w:ascii="Times New Roman" w:hAnsi="Times New Roman"/>
          <w:color w:val="000000"/>
          <w:sz w:val="28"/>
        </w:rPr>
        <w:t>​</w:t>
      </w:r>
    </w:p>
    <w:p w:rsidR="006D32DE" w:rsidRPr="004D7CAE" w:rsidRDefault="006D32DE">
      <w:pPr>
        <w:spacing w:after="0"/>
        <w:ind w:left="120"/>
      </w:pPr>
    </w:p>
    <w:p w:rsidR="006D32DE" w:rsidRPr="004D7CAE" w:rsidRDefault="006D32DE">
      <w:pPr>
        <w:sectPr w:rsidR="006D32DE" w:rsidRPr="004D7CAE">
          <w:pgSz w:w="11906" w:h="16383"/>
          <w:pgMar w:top="1134" w:right="850" w:bottom="1134" w:left="1701" w:header="720" w:footer="720" w:gutter="0"/>
          <w:cols w:space="720"/>
        </w:sectPr>
      </w:pPr>
    </w:p>
    <w:p w:rsidR="006D32DE" w:rsidRPr="004D7CAE" w:rsidRDefault="004A494C">
      <w:pPr>
        <w:spacing w:after="0" w:line="264" w:lineRule="auto"/>
        <w:ind w:left="120"/>
        <w:jc w:val="both"/>
      </w:pPr>
      <w:bookmarkStart w:id="6" w:name="block-23138349"/>
      <w:bookmarkEnd w:id="0"/>
      <w:r w:rsidRPr="004D7CA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D7CA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4D7CAE">
        <w:rPr>
          <w:rFonts w:ascii="Times New Roman" w:hAnsi="Times New Roman"/>
          <w:color w:val="000000"/>
          <w:sz w:val="28"/>
        </w:rPr>
        <w:t>деятельности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как в рамках данной предметной области, так и в смежных с ней областях. Они включают в себя: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7CAE">
        <w:rPr>
          <w:rFonts w:ascii="Times New Roman" w:hAnsi="Times New Roman"/>
          <w:color w:val="000000"/>
          <w:sz w:val="28"/>
        </w:rPr>
        <w:t>дополненной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реальностей.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Раздел </w:t>
      </w:r>
      <w:r w:rsidRPr="004D7CAE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4D7CAE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4D7CAE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4D7CAE">
        <w:rPr>
          <w:rFonts w:ascii="Times New Roman" w:hAnsi="Times New Roman"/>
          <w:color w:val="000000"/>
          <w:sz w:val="28"/>
        </w:rPr>
        <w:t>, информационной безопасности.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Раздел </w:t>
      </w:r>
      <w:r w:rsidRPr="004D7CAE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4D7CAE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Раздел </w:t>
      </w:r>
      <w:r w:rsidRPr="004D7CAE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4D7CAE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Раздел </w:t>
      </w:r>
      <w:r w:rsidRPr="004D7CAE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4D7CAE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4D7CAE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4D7CAE">
        <w:rPr>
          <w:rFonts w:ascii="Times New Roman" w:hAnsi="Times New Roman"/>
          <w:color w:val="000000"/>
          <w:sz w:val="28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4D7CAE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‌</w:t>
      </w:r>
      <w:bookmarkStart w:id="7" w:name="00eb42d4-8653-4d3e-963c-73e771f3fd24"/>
      <w:r w:rsidRPr="004D7CA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  <w:r w:rsidRPr="004D7CAE">
        <w:rPr>
          <w:rFonts w:ascii="Times New Roman" w:hAnsi="Times New Roman"/>
          <w:color w:val="000000"/>
          <w:sz w:val="28"/>
        </w:rPr>
        <w:t>‌‌</w:t>
      </w:r>
    </w:p>
    <w:p w:rsidR="006D32DE" w:rsidRPr="004D7CAE" w:rsidRDefault="006D32DE">
      <w:pPr>
        <w:sectPr w:rsidR="006D32DE" w:rsidRPr="004D7CAE">
          <w:pgSz w:w="11906" w:h="16383"/>
          <w:pgMar w:top="1134" w:right="850" w:bottom="1134" w:left="1701" w:header="720" w:footer="720" w:gutter="0"/>
          <w:cols w:space="720"/>
        </w:sectPr>
      </w:pPr>
    </w:p>
    <w:p w:rsidR="006D32DE" w:rsidRPr="004D7CAE" w:rsidRDefault="004A494C">
      <w:pPr>
        <w:spacing w:after="0" w:line="264" w:lineRule="auto"/>
        <w:ind w:left="120"/>
        <w:jc w:val="both"/>
      </w:pPr>
      <w:bookmarkStart w:id="8" w:name="block-23138351"/>
      <w:bookmarkEnd w:id="6"/>
      <w:r w:rsidRPr="004D7CA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10 КЛАСС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4D7CA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4D7CAE">
        <w:rPr>
          <w:rFonts w:ascii="Times New Roman" w:hAnsi="Times New Roman"/>
          <w:color w:val="000000"/>
          <w:sz w:val="28"/>
        </w:rPr>
        <w:t>. Система доменных имён.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4D7CAE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4D7CAE">
        <w:rPr>
          <w:rFonts w:ascii="Times New Roman" w:hAnsi="Times New Roman"/>
          <w:color w:val="000000"/>
          <w:sz w:val="28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4D7CAE">
        <w:rPr>
          <w:rFonts w:ascii="Times New Roman" w:hAnsi="Times New Roman"/>
          <w:color w:val="000000"/>
          <w:sz w:val="28"/>
        </w:rPr>
        <w:t xml:space="preserve">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D7CAE">
        <w:rPr>
          <w:rFonts w:ascii="Times New Roman" w:hAnsi="Times New Roman"/>
          <w:color w:val="000000"/>
          <w:sz w:val="28"/>
        </w:rPr>
        <w:t>е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D7CAE">
        <w:rPr>
          <w:rFonts w:ascii="Times New Roman" w:hAnsi="Times New Roman"/>
          <w:color w:val="000000"/>
          <w:sz w:val="28"/>
        </w:rPr>
        <w:t xml:space="preserve">-ичной системы счисления в </w:t>
      </w:r>
      <w:proofErr w:type="gramStart"/>
      <w:r w:rsidRPr="004D7CAE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D7CAE">
        <w:rPr>
          <w:rFonts w:ascii="Times New Roman" w:hAnsi="Times New Roman"/>
          <w:color w:val="000000"/>
          <w:sz w:val="28"/>
        </w:rPr>
        <w:t xml:space="preserve">-ичной дроби в </w:t>
      </w:r>
      <w:proofErr w:type="gramStart"/>
      <w:r w:rsidRPr="004D7CAE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D7CAE">
        <w:rPr>
          <w:rFonts w:ascii="Times New Roman" w:hAnsi="Times New Roman"/>
          <w:color w:val="000000"/>
          <w:sz w:val="28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4D7CAE">
        <w:rPr>
          <w:rFonts w:ascii="Times New Roman" w:hAnsi="Times New Roman"/>
          <w:color w:val="000000"/>
          <w:sz w:val="28"/>
        </w:rPr>
        <w:t xml:space="preserve">-ичную. Двоичная, восьмеричная и шестнадцатеричная системы счисления, связь между ними. </w:t>
      </w:r>
      <w:r w:rsidRPr="004D7CAE"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D7CAE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D7CAE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D7CAE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Кодирование изображений. </w:t>
      </w:r>
      <w:proofErr w:type="gramStart"/>
      <w:r w:rsidRPr="004D7CAE">
        <w:rPr>
          <w:rFonts w:ascii="Times New Roman" w:hAnsi="Times New Roman"/>
          <w:color w:val="000000"/>
          <w:sz w:val="28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4D7CAE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D7CA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D7CA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D7CA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D7CAE">
        <w:rPr>
          <w:rFonts w:ascii="Times New Roman" w:hAnsi="Times New Roman"/>
          <w:color w:val="000000"/>
          <w:sz w:val="28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4D7CAE"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4D7CAE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4D7CAE">
        <w:rPr>
          <w:rFonts w:ascii="Times New Roman" w:hAnsi="Times New Roman"/>
          <w:color w:val="000000"/>
          <w:sz w:val="28"/>
        </w:rPr>
        <w:lastRenderedPageBreak/>
        <w:t>интернет-сервисы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4D7CAE">
        <w:rPr>
          <w:rFonts w:ascii="Times New Roman" w:hAnsi="Times New Roman"/>
          <w:color w:val="000000"/>
          <w:sz w:val="28"/>
        </w:rPr>
        <w:t>глобальный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минимумы целевой функции. Решение задач оптимизации с помощью электронных таблиц.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11 КЛАСС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4D7CAE">
        <w:rPr>
          <w:rFonts w:ascii="Times New Roman" w:hAnsi="Times New Roman"/>
          <w:color w:val="000000"/>
          <w:sz w:val="28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4D7CAE">
        <w:rPr>
          <w:rFonts w:ascii="Times New Roman" w:hAnsi="Times New Roman"/>
          <w:color w:val="000000"/>
          <w:sz w:val="28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4D7CA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4D7CAE">
        <w:rPr>
          <w:rFonts w:ascii="Times New Roman" w:hAnsi="Times New Roman"/>
          <w:color w:val="000000"/>
          <w:sz w:val="28"/>
        </w:rPr>
        <w:t>3.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4D7CAE">
        <w:rPr>
          <w:rFonts w:ascii="Times New Roman" w:hAnsi="Times New Roman"/>
          <w:color w:val="000000"/>
          <w:sz w:val="28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Интернет-приложения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4D7CAE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4D7CAE">
        <w:rPr>
          <w:rFonts w:ascii="Times New Roman" w:hAnsi="Times New Roman"/>
          <w:color w:val="000000"/>
          <w:sz w:val="28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4D7CAE">
        <w:rPr>
          <w:rFonts w:ascii="Times New Roman" w:hAnsi="Times New Roman"/>
          <w:color w:val="000000"/>
          <w:sz w:val="28"/>
        </w:rPr>
        <w:t>. Формы на веб-странице.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4D7CAE"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4D7CAE">
        <w:rPr>
          <w:rFonts w:ascii="Times New Roman" w:hAnsi="Times New Roman"/>
          <w:color w:val="000000"/>
          <w:sz w:val="28"/>
        </w:rPr>
        <w:t>-принтеры). Понятие о виртуальной реальности и дополненной реальности.</w:t>
      </w:r>
    </w:p>
    <w:p w:rsidR="006D32DE" w:rsidRPr="004D7CAE" w:rsidRDefault="006D32DE">
      <w:pPr>
        <w:sectPr w:rsidR="006D32DE" w:rsidRPr="004D7CAE">
          <w:pgSz w:w="11906" w:h="16383"/>
          <w:pgMar w:top="1134" w:right="850" w:bottom="1134" w:left="1701" w:header="720" w:footer="720" w:gutter="0"/>
          <w:cols w:space="720"/>
        </w:sectPr>
      </w:pPr>
    </w:p>
    <w:p w:rsidR="006D32DE" w:rsidRPr="004D7CAE" w:rsidRDefault="004A494C">
      <w:pPr>
        <w:spacing w:after="0" w:line="264" w:lineRule="auto"/>
        <w:ind w:left="120"/>
        <w:jc w:val="both"/>
      </w:pPr>
      <w:bookmarkStart w:id="9" w:name="block-23138352"/>
      <w:bookmarkEnd w:id="8"/>
      <w:r w:rsidRPr="004D7CA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</w:t>
      </w:r>
      <w:proofErr w:type="gramStart"/>
      <w:r w:rsidRPr="004D7CAE">
        <w:rPr>
          <w:rFonts w:ascii="Times New Roman" w:hAnsi="Times New Roman"/>
          <w:color w:val="000000"/>
          <w:sz w:val="28"/>
        </w:rPr>
        <w:t>у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4D7CAE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D7CAE">
        <w:rPr>
          <w:rFonts w:ascii="Times New Roman" w:hAnsi="Times New Roman"/>
          <w:color w:val="000000"/>
          <w:sz w:val="28"/>
        </w:rPr>
        <w:t>у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внутренней мотивации</w:t>
      </w:r>
      <w:r w:rsidRPr="004D7CAE">
        <w:rPr>
          <w:rFonts w:ascii="Times New Roman" w:hAnsi="Times New Roman"/>
          <w:i/>
          <w:color w:val="000000"/>
          <w:sz w:val="28"/>
        </w:rPr>
        <w:t xml:space="preserve">, </w:t>
      </w:r>
      <w:r w:rsidRPr="004D7CAE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эмпатии</w:t>
      </w:r>
      <w:r w:rsidRPr="004D7CAE">
        <w:rPr>
          <w:rFonts w:ascii="Times New Roman" w:hAnsi="Times New Roman"/>
          <w:i/>
          <w:color w:val="000000"/>
          <w:sz w:val="28"/>
        </w:rPr>
        <w:t>,</w:t>
      </w:r>
      <w:r w:rsidRPr="004D7CAE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социальных навыков</w:t>
      </w:r>
      <w:r w:rsidRPr="004D7CAE">
        <w:rPr>
          <w:rFonts w:ascii="Times New Roman" w:hAnsi="Times New Roman"/>
          <w:i/>
          <w:color w:val="000000"/>
          <w:sz w:val="28"/>
        </w:rPr>
        <w:t>,</w:t>
      </w:r>
      <w:r w:rsidRPr="004D7CAE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1) общение: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D7CAE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left="120"/>
        <w:jc w:val="both"/>
      </w:pPr>
      <w:r w:rsidRPr="004D7CA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32DE" w:rsidRPr="004D7CAE" w:rsidRDefault="006D32DE">
      <w:pPr>
        <w:spacing w:after="0" w:line="264" w:lineRule="auto"/>
        <w:ind w:left="120"/>
        <w:jc w:val="both"/>
      </w:pP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4D7CAE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4D7CAE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4D7CAE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4D7CAE">
        <w:rPr>
          <w:rFonts w:ascii="Times New Roman" w:hAnsi="Times New Roman"/>
          <w:color w:val="000000"/>
          <w:sz w:val="28"/>
        </w:rPr>
        <w:t>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4D7CAE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4D7CAE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одной задачи;</w:t>
      </w:r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4D7CA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D7CA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D7CA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D7CAE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4D7CAE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кода;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4D7CAE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4D7CAE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6D32DE" w:rsidRPr="004D7CAE" w:rsidRDefault="004A494C">
      <w:pPr>
        <w:spacing w:after="0" w:line="264" w:lineRule="auto"/>
        <w:ind w:firstLine="600"/>
        <w:jc w:val="both"/>
      </w:pPr>
      <w:proofErr w:type="gramStart"/>
      <w:r w:rsidRPr="004D7CAE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4D7CAE">
        <w:rPr>
          <w:rFonts w:ascii="Times New Roman" w:hAnsi="Times New Roman"/>
          <w:color w:val="000000"/>
          <w:sz w:val="28"/>
        </w:rPr>
        <w:t xml:space="preserve"> функциональные возможности инструментальных сре</w:t>
      </w:r>
      <w:proofErr w:type="gramStart"/>
      <w:r w:rsidRPr="004D7CAE">
        <w:rPr>
          <w:rFonts w:ascii="Times New Roman" w:hAnsi="Times New Roman"/>
          <w:color w:val="000000"/>
          <w:sz w:val="28"/>
        </w:rPr>
        <w:t>дств ср</w:t>
      </w:r>
      <w:proofErr w:type="gramEnd"/>
      <w:r w:rsidRPr="004D7CAE">
        <w:rPr>
          <w:rFonts w:ascii="Times New Roman" w:hAnsi="Times New Roman"/>
          <w:color w:val="000000"/>
          <w:sz w:val="28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6D32DE" w:rsidRPr="004D7CAE" w:rsidRDefault="004A494C">
      <w:pPr>
        <w:spacing w:after="0" w:line="264" w:lineRule="auto"/>
        <w:ind w:firstLine="600"/>
        <w:jc w:val="both"/>
      </w:pPr>
      <w:r w:rsidRPr="004D7CAE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6D32DE" w:rsidRPr="004D7CAE" w:rsidRDefault="006D32DE">
      <w:pPr>
        <w:sectPr w:rsidR="006D32DE" w:rsidRPr="004D7CAE">
          <w:pgSz w:w="11906" w:h="16383"/>
          <w:pgMar w:top="1134" w:right="850" w:bottom="1134" w:left="1701" w:header="720" w:footer="720" w:gutter="0"/>
          <w:cols w:space="720"/>
        </w:sectPr>
      </w:pPr>
    </w:p>
    <w:p w:rsidR="006D32DE" w:rsidRDefault="004A494C">
      <w:pPr>
        <w:spacing w:after="0"/>
        <w:ind w:left="120"/>
      </w:pPr>
      <w:bookmarkStart w:id="10" w:name="block-23138353"/>
      <w:bookmarkEnd w:id="9"/>
      <w:r w:rsidRPr="004D7CA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2DE" w:rsidRDefault="004A4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D32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</w:tbl>
    <w:p w:rsidR="006D32DE" w:rsidRDefault="006D32DE">
      <w:pPr>
        <w:sectPr w:rsidR="006D3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2DE" w:rsidRDefault="004A4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D32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</w:tbl>
    <w:p w:rsidR="006D32DE" w:rsidRDefault="006D32DE">
      <w:pPr>
        <w:sectPr w:rsidR="006D3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2DE" w:rsidRDefault="006D32DE">
      <w:pPr>
        <w:sectPr w:rsidR="006D3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2DE" w:rsidRDefault="004A494C">
      <w:pPr>
        <w:spacing w:after="0"/>
        <w:ind w:left="120"/>
      </w:pPr>
      <w:bookmarkStart w:id="11" w:name="block-231383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32DE" w:rsidRDefault="004A4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D32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Кодирование звука. </w:t>
            </w:r>
            <w:proofErr w:type="gramStart"/>
            <w:r w:rsidRPr="004D7CAE"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</w:tbl>
    <w:p w:rsidR="006D32DE" w:rsidRDefault="006D32DE">
      <w:pPr>
        <w:sectPr w:rsidR="006D3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2DE" w:rsidRDefault="004A4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6D32D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2DE" w:rsidRDefault="006D3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2DE" w:rsidRDefault="006D32DE"/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2DE" w:rsidRDefault="006D32DE">
            <w:pPr>
              <w:spacing w:after="0"/>
              <w:ind w:left="135"/>
            </w:pPr>
          </w:p>
        </w:tc>
      </w:tr>
      <w:tr w:rsidR="006D3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Pr="004D7CAE" w:rsidRDefault="004A494C">
            <w:pPr>
              <w:spacing w:after="0"/>
              <w:ind w:left="135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 w:rsidRPr="004D7C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2DE" w:rsidRDefault="004A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2DE" w:rsidRDefault="006D32DE"/>
        </w:tc>
      </w:tr>
    </w:tbl>
    <w:p w:rsidR="006D32DE" w:rsidRDefault="006D32DE">
      <w:pPr>
        <w:sectPr w:rsidR="006D3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2DE" w:rsidRDefault="006D32DE">
      <w:pPr>
        <w:sectPr w:rsidR="006D3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2DE" w:rsidRDefault="004A494C">
      <w:pPr>
        <w:spacing w:after="0"/>
        <w:ind w:left="120"/>
      </w:pPr>
      <w:bookmarkStart w:id="12" w:name="block-231383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32DE" w:rsidRDefault="004A4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32DE" w:rsidRDefault="004A4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32DE" w:rsidRDefault="004A4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32DE" w:rsidRDefault="004A49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32DE" w:rsidRDefault="004A4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32DE" w:rsidRDefault="004A4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32DE" w:rsidRDefault="006D32DE">
      <w:pPr>
        <w:spacing w:after="0"/>
        <w:ind w:left="120"/>
      </w:pPr>
    </w:p>
    <w:p w:rsidR="006D32DE" w:rsidRPr="004D7CAE" w:rsidRDefault="004A494C">
      <w:pPr>
        <w:spacing w:after="0" w:line="480" w:lineRule="auto"/>
        <w:ind w:left="120"/>
      </w:pPr>
      <w:r w:rsidRPr="004D7CA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32DE" w:rsidRDefault="004A4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32DE" w:rsidRDefault="006D32DE">
      <w:pPr>
        <w:sectPr w:rsidR="006D32D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494C" w:rsidRDefault="004A494C"/>
    <w:sectPr w:rsidR="004A49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DE"/>
    <w:rsid w:val="004A494C"/>
    <w:rsid w:val="004D7CAE"/>
    <w:rsid w:val="006D32DE"/>
    <w:rsid w:val="00D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9807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schooluchitel 4</dc:creator>
  <cp:lastModifiedBy>schooluchitel 4</cp:lastModifiedBy>
  <cp:revision>2</cp:revision>
  <dcterms:created xsi:type="dcterms:W3CDTF">2023-09-18T02:29:00Z</dcterms:created>
  <dcterms:modified xsi:type="dcterms:W3CDTF">2023-09-18T02:29:00Z</dcterms:modified>
</cp:coreProperties>
</file>